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98BC" w14:textId="77777777" w:rsidR="001B2C21" w:rsidRPr="008703A3" w:rsidRDefault="00C778F4" w:rsidP="001B2C21">
      <w:pPr>
        <w:jc w:val="center"/>
        <w:rPr>
          <w:rFonts w:ascii="Franklin Gothic Book" w:hAnsi="Franklin Gothic Book"/>
        </w:rPr>
      </w:pPr>
      <w:r w:rsidRPr="008703A3">
        <w:rPr>
          <w:rFonts w:ascii="Franklin Gothic Book" w:hAnsi="Franklin Gothic Book"/>
          <w:noProof/>
          <w:lang w:eastAsia="de-DE" w:bidi="ar-SA"/>
        </w:rPr>
        <w:drawing>
          <wp:anchor distT="0" distB="0" distL="114300" distR="114300" simplePos="0" relativeHeight="251654656" behindDoc="1" locked="0" layoutInCell="1" allowOverlap="1" wp14:anchorId="3FFDF952" wp14:editId="0D528A52">
            <wp:simplePos x="0" y="0"/>
            <wp:positionH relativeFrom="column">
              <wp:posOffset>3680460</wp:posOffset>
            </wp:positionH>
            <wp:positionV relativeFrom="paragraph">
              <wp:posOffset>0</wp:posOffset>
            </wp:positionV>
            <wp:extent cx="2782800" cy="428400"/>
            <wp:effectExtent l="0" t="0" r="0" b="0"/>
            <wp:wrapTight wrapText="bothSides">
              <wp:wrapPolygon edited="0">
                <wp:start x="0" y="0"/>
                <wp:lineTo x="0" y="20190"/>
                <wp:lineTo x="21442" y="20190"/>
                <wp:lineTo x="21442" y="0"/>
                <wp:lineTo x="0" y="0"/>
              </wp:wrapPolygon>
            </wp:wrapTight>
            <wp:docPr id="3" name="Grafik 3" descr="W:\1-GRAFIK-VORLAGEN-TEXTE\5_Rohvorlagen-Logos\Logos\gGmbH\gGmbH-Logo_nur-Schrift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1-GRAFIK-VORLAGEN-TEXTE\5_Rohvorlagen-Logos\Logos\gGmbH\gGmbH-Logo_nur-Schrift_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13465" w14:textId="77777777" w:rsidR="001B2C21" w:rsidRPr="008703A3" w:rsidRDefault="001B2C21" w:rsidP="001B2C21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12C3E734" w14:textId="77777777" w:rsidR="00C778F4" w:rsidRPr="008703A3" w:rsidRDefault="00246D06" w:rsidP="00C778F4">
      <w:pPr>
        <w:rPr>
          <w:rFonts w:ascii="Franklin Gothic Book" w:hAnsi="Franklin Gothic Book"/>
          <w:b/>
          <w:bCs/>
          <w:color w:val="663300"/>
          <w:sz w:val="40"/>
          <w:szCs w:val="26"/>
        </w:rPr>
      </w:pPr>
      <w:r w:rsidRPr="008703A3">
        <w:rPr>
          <w:rFonts w:ascii="Franklin Gothic Book" w:hAnsi="Franklin Gothic Book"/>
          <w:b/>
          <w:bCs/>
          <w:noProof/>
          <w:color w:val="663300"/>
          <w:sz w:val="40"/>
          <w:szCs w:val="26"/>
          <w:lang w:eastAsia="de-DE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9122DD" wp14:editId="04F33F2C">
                <wp:simplePos x="0" y="0"/>
                <wp:positionH relativeFrom="margin">
                  <wp:posOffset>-38100</wp:posOffset>
                </wp:positionH>
                <wp:positionV relativeFrom="paragraph">
                  <wp:posOffset>130176</wp:posOffset>
                </wp:positionV>
                <wp:extent cx="6600825" cy="419100"/>
                <wp:effectExtent l="0" t="0" r="28575" b="1905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19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62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777A8" w14:textId="77777777" w:rsidR="001E3E47" w:rsidRPr="008703A3" w:rsidRDefault="008703A3" w:rsidP="001E3E47">
                            <w:pPr>
                              <w:spacing w:line="360" w:lineRule="auto"/>
                              <w:jc w:val="center"/>
                              <w:rPr>
                                <w:rFonts w:ascii="Franklin Gothic Book" w:hAnsi="Franklin Gothic Book"/>
                                <w:color w:val="833C0B" w:themeColor="accen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ERSTUNTERWEISUN</w:t>
                            </w:r>
                            <w:r>
                              <w:rPr>
                                <w:rFonts w:ascii="Franklin Gothic Book" w:hAnsi="Franklin Gothic Book"/>
                                <w:color w:val="833C0B" w:themeColor="accent2" w:themeShade="80"/>
                                <w:sz w:val="40"/>
                                <w:szCs w:val="40"/>
                              </w:rPr>
                              <w:t xml:space="preserve">G </w:t>
                            </w:r>
                            <w:r w:rsidRPr="008703A3">
                              <w:rPr>
                                <w:rFonts w:ascii="Franklin Gothic Book" w:hAnsi="Franklin Gothic Book"/>
                                <w:b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ARBEITSSICHERHEIT</w:t>
                            </w:r>
                          </w:p>
                          <w:p w14:paraId="15763463" w14:textId="77777777" w:rsidR="004D0172" w:rsidRDefault="004D0172" w:rsidP="004D01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122DD" id="Abgerundetes Rechteck 5" o:spid="_x0000_s1026" style="position:absolute;margin-left:-3pt;margin-top:10.25pt;width:519.7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" fillcolor="#ffc000" strokecolor="white [3212]" strokeweight="1pt">
                <v:fill opacity="40606f"/>
                <v:stroke joinstyle="miter"/>
                <v:textbox>
                  <w:txbxContent>
                    <w:p w14:paraId="2CB777A8" w14:textId="77777777" w:rsidR="001E3E47" w:rsidRPr="008703A3" w:rsidRDefault="008703A3" w:rsidP="001E3E47">
                      <w:pPr>
                        <w:spacing w:line="360" w:lineRule="auto"/>
                        <w:jc w:val="center"/>
                        <w:rPr>
                          <w:rFonts w:ascii="Franklin Gothic Book" w:hAnsi="Franklin Gothic Book"/>
                          <w:color w:val="833C0B" w:themeColor="accen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833C0B" w:themeColor="accent2" w:themeShade="80"/>
                          <w:sz w:val="40"/>
                          <w:szCs w:val="40"/>
                        </w:rPr>
                        <w:t>ERSTUNTERWEISUN</w:t>
                      </w:r>
                      <w:r>
                        <w:rPr>
                          <w:rFonts w:ascii="Franklin Gothic Book" w:hAnsi="Franklin Gothic Book"/>
                          <w:color w:val="833C0B" w:themeColor="accent2" w:themeShade="80"/>
                          <w:sz w:val="40"/>
                          <w:szCs w:val="40"/>
                        </w:rPr>
                        <w:t xml:space="preserve">G </w:t>
                      </w:r>
                      <w:r w:rsidRPr="008703A3">
                        <w:rPr>
                          <w:rFonts w:ascii="Franklin Gothic Book" w:hAnsi="Franklin Gothic Book"/>
                          <w:b/>
                          <w:color w:val="833C0B" w:themeColor="accent2" w:themeShade="80"/>
                          <w:sz w:val="40"/>
                          <w:szCs w:val="40"/>
                        </w:rPr>
                        <w:t>ARBEITSSICHERHEIT</w:t>
                      </w:r>
                    </w:p>
                    <w:p w14:paraId="15763463" w14:textId="77777777" w:rsidR="004D0172" w:rsidRDefault="004D0172" w:rsidP="004D017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896793" w14:textId="77777777" w:rsidR="001E3E47" w:rsidRPr="008703A3" w:rsidRDefault="001E3E47" w:rsidP="001E3E47">
      <w:pPr>
        <w:spacing w:line="360" w:lineRule="auto"/>
        <w:rPr>
          <w:rFonts w:ascii="Franklin Gothic Book" w:hAnsi="Franklin Gothic Book"/>
          <w:b/>
          <w:bCs/>
          <w:color w:val="663300"/>
          <w:sz w:val="40"/>
          <w:szCs w:val="26"/>
        </w:rPr>
      </w:pPr>
    </w:p>
    <w:p w14:paraId="32570FED" w14:textId="77777777" w:rsidR="006928C4" w:rsidRPr="008703A3" w:rsidRDefault="006928C4" w:rsidP="006928C4">
      <w:pPr>
        <w:spacing w:line="360" w:lineRule="auto"/>
        <w:rPr>
          <w:rFonts w:ascii="Franklin Gothic Book" w:hAnsi="Franklin Gothic Book"/>
          <w:sz w:val="28"/>
          <w:szCs w:val="28"/>
        </w:rPr>
      </w:pPr>
    </w:p>
    <w:p w14:paraId="510AC04E" w14:textId="77777777" w:rsidR="008703A3" w:rsidRPr="008703A3" w:rsidRDefault="008703A3" w:rsidP="008703A3">
      <w:pPr>
        <w:rPr>
          <w:rFonts w:ascii="Franklin Gothic Book" w:hAnsi="Franklin Gothic Book"/>
        </w:rPr>
      </w:pPr>
      <w:r w:rsidRPr="008703A3">
        <w:rPr>
          <w:rFonts w:ascii="Franklin Gothic Book" w:hAnsi="Franklin Gothic Book"/>
        </w:rPr>
        <w:t>Name: ___________________________________</w:t>
      </w:r>
    </w:p>
    <w:p w14:paraId="24804113" w14:textId="77777777" w:rsidR="008703A3" w:rsidRPr="008703A3" w:rsidRDefault="008703A3" w:rsidP="008703A3">
      <w:pPr>
        <w:rPr>
          <w:rFonts w:ascii="Franklin Gothic Book" w:hAnsi="Franklin Gothic Book"/>
        </w:rPr>
      </w:pPr>
    </w:p>
    <w:p w14:paraId="674D31B1" w14:textId="77777777" w:rsidR="008703A3" w:rsidRPr="008703A3" w:rsidRDefault="008703A3" w:rsidP="008703A3">
      <w:pPr>
        <w:rPr>
          <w:rFonts w:ascii="Franklin Gothic Book" w:hAnsi="Franklin Gothic Book"/>
          <w:sz w:val="16"/>
          <w:szCs w:val="16"/>
        </w:rPr>
      </w:pPr>
      <w:r w:rsidRPr="008703A3">
        <w:rPr>
          <w:rFonts w:ascii="Franklin Gothic Book" w:hAnsi="Franklin Gothic Book"/>
          <w:sz w:val="16"/>
          <w:szCs w:val="16"/>
        </w:rPr>
        <w:tab/>
      </w:r>
    </w:p>
    <w:p w14:paraId="1778518F" w14:textId="77777777" w:rsidR="008703A3" w:rsidRPr="008703A3" w:rsidRDefault="008703A3" w:rsidP="008703A3">
      <w:pPr>
        <w:rPr>
          <w:rFonts w:ascii="Franklin Gothic Book" w:hAnsi="Franklin Gothic Book"/>
          <w:sz w:val="16"/>
          <w:szCs w:val="16"/>
        </w:rPr>
      </w:pPr>
    </w:p>
    <w:p w14:paraId="7DDD90E5" w14:textId="77777777" w:rsidR="008703A3" w:rsidRPr="008703A3" w:rsidRDefault="008703A3" w:rsidP="008703A3">
      <w:pPr>
        <w:rPr>
          <w:rFonts w:ascii="Trebuchet MS" w:hAnsi="Trebuchet MS"/>
          <w:sz w:val="16"/>
          <w:szCs w:val="16"/>
        </w:rPr>
      </w:pPr>
      <w:r w:rsidRPr="008703A3">
        <w:rPr>
          <w:rFonts w:ascii="Trebuchet MS" w:hAnsi="Trebuchet MS"/>
          <w:sz w:val="16"/>
          <w:szCs w:val="16"/>
        </w:rPr>
        <w:tab/>
      </w:r>
      <w:r w:rsidRPr="008703A3">
        <w:rPr>
          <w:rFonts w:ascii="Trebuchet MS" w:hAnsi="Trebuchet MS"/>
          <w:sz w:val="16"/>
          <w:szCs w:val="16"/>
        </w:rPr>
        <w:tab/>
      </w:r>
      <w:r w:rsidRPr="008703A3">
        <w:rPr>
          <w:rFonts w:ascii="Trebuchet MS" w:hAnsi="Trebuchet MS"/>
          <w:sz w:val="16"/>
          <w:szCs w:val="16"/>
        </w:rPr>
        <w:tab/>
      </w:r>
    </w:p>
    <w:p w14:paraId="380C9901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56567FEC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Brandschutz </w:t>
      </w:r>
    </w:p>
    <w:p w14:paraId="4F76624A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Brand melden und gefährdete Personen warnen</w:t>
      </w:r>
    </w:p>
    <w:p w14:paraId="0BA59DC2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Fluchtwegen folgen </w:t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sym w:font="Wingdings" w:char="F0E0"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 wo ist der Notausgang?</w:t>
      </w:r>
    </w:p>
    <w:p w14:paraId="6BA1CC07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Am Sammelpunkt melden </w:t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sym w:font="Wingdings" w:char="F0E0"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 wo befindet sich der Sammelpunkt?</w:t>
      </w:r>
    </w:p>
    <w:p w14:paraId="391D1D5B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Keine Aufzüge benutzen</w:t>
      </w:r>
    </w:p>
    <w:p w14:paraId="2CFC0CCB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5C838E54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Nur nach Einweisung durch das Personal: </w:t>
      </w:r>
    </w:p>
    <w:p w14:paraId="3DF80A67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Betreiben von elektrischen Geräten und Bedienen von sonstigen vorhandenen Einrichtungen, z.B. Beleuchtungsanlage, Klimaanlage, Sonnenschutzeinrichtungen</w:t>
      </w:r>
    </w:p>
    <w:p w14:paraId="6FB3DBBF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Umgang mit gefährlichen Arbeitsstoffen/Flüssigkeiten</w:t>
      </w:r>
    </w:p>
    <w:p w14:paraId="62020F6B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Leitern, Tritte, Gerüste, Arbeiten mit Absturzgefahr</w:t>
      </w:r>
    </w:p>
    <w:p w14:paraId="04165E68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Jeglicher Umgang mit Tieren</w:t>
      </w:r>
    </w:p>
    <w:p w14:paraId="693069C9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01573218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Freihalten von Verkehrs- und Fluchtwegen</w:t>
      </w:r>
    </w:p>
    <w:p w14:paraId="09296FAE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Flucht und Rettungswege sind stets freizuhalten, in/auf ihnen darf nichts gelagert oder abgestellt werden</w:t>
      </w:r>
    </w:p>
    <w:p w14:paraId="15AE1917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53055325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Erste-Hilfe-Material, Feuerlöscher</w:t>
      </w:r>
    </w:p>
    <w:p w14:paraId="0E539516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Wo ist der Erste-Hilfe-Kasten?</w:t>
      </w:r>
    </w:p>
    <w:p w14:paraId="378B38AC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Wo ist der Feuerlöscher?</w:t>
      </w:r>
    </w:p>
    <w:p w14:paraId="7309E37E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Der Aushang mit den zuständigen Ersthelfern, Durchgangsarzt befindet sich über den Feuerlöschern und kann dort eingesehen werden</w:t>
      </w:r>
    </w:p>
    <w:p w14:paraId="5D693DC6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2973CF70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Meldepflicht bei Unfällen</w:t>
      </w:r>
    </w:p>
    <w:p w14:paraId="5AE9D4DA" w14:textId="77777777" w:rsidR="008703A3" w:rsidRPr="008703A3" w:rsidRDefault="008703A3" w:rsidP="008703A3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Melden Sie jeden Unfall umgehend Ihrem Vorgesetzten oder Abteilungsleiter, dieser leitet weitere Schritte ein</w:t>
      </w:r>
    </w:p>
    <w:p w14:paraId="57978EE1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ind w:left="1416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6C5125DA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Hygienemaßnahmen sind durchzuführen </w:t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sym w:font="Wingdings" w:char="F0E0"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 Hände regelmäßig waschen und desinfizieren</w:t>
      </w:r>
    </w:p>
    <w:p w14:paraId="00260D6B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ind w:left="72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4EDD60AB" w14:textId="77777777" w:rsidR="008703A3" w:rsidRPr="008703A3" w:rsidRDefault="008703A3" w:rsidP="008703A3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Festgelegte Quarantänebereiche dürfen ausschließlich von unterwiesenem, festgelegtem und gesundheitlich geeignetem Fachpersonal betreten werden</w:t>
      </w:r>
    </w:p>
    <w:p w14:paraId="1DD24CB4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27D54951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3C6A7D8B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 xml:space="preserve">Mit meiner Unterschrift bestätige ich, über die oben genannten Punkte aufgeklärt worden zu sein und deren Inhalt verstanden zu haben: </w:t>
      </w:r>
    </w:p>
    <w:p w14:paraId="5C5F2485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4908F927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784B2A27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769D03F7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00AE06DB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</w:p>
    <w:p w14:paraId="2F49B73B" w14:textId="77777777" w:rsidR="008703A3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_______________________________</w:t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  <w:t>_______________________</w:t>
      </w:r>
    </w:p>
    <w:p w14:paraId="3A072AB3" w14:textId="77777777" w:rsidR="001E3E47" w:rsidRPr="008703A3" w:rsidRDefault="008703A3" w:rsidP="008703A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Franklin Gothic Book" w:hAnsi="Franklin Gothic Book"/>
          <w:iCs/>
          <w:color w:val="000000"/>
          <w:sz w:val="22"/>
          <w:szCs w:val="22"/>
        </w:rPr>
      </w:pP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>Unterschrift</w:t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</w:r>
      <w:r w:rsidRPr="008703A3">
        <w:rPr>
          <w:rStyle w:val="Hervorhebung"/>
          <w:rFonts w:ascii="Franklin Gothic Book" w:hAnsi="Franklin Gothic Book"/>
          <w:i w:val="0"/>
          <w:color w:val="000000"/>
          <w:sz w:val="22"/>
          <w:szCs w:val="22"/>
        </w:rPr>
        <w:tab/>
        <w:t>Datum</w:t>
      </w:r>
    </w:p>
    <w:sectPr w:rsidR="001E3E47" w:rsidRPr="008703A3" w:rsidSect="00A111A2"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C8B0" w14:textId="77777777" w:rsidR="00A63032" w:rsidRDefault="00A63032" w:rsidP="001B2C21">
      <w:r>
        <w:separator/>
      </w:r>
    </w:p>
  </w:endnote>
  <w:endnote w:type="continuationSeparator" w:id="0">
    <w:p w14:paraId="3F919197" w14:textId="77777777" w:rsidR="00A63032" w:rsidRDefault="00A63032" w:rsidP="001B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Times New Roman"/>
    <w:panose1 w:val="050100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15BC" w14:textId="77777777" w:rsidR="00A111A2" w:rsidRPr="00246D06" w:rsidRDefault="00A111A2" w:rsidP="00A111A2">
    <w:pPr>
      <w:rPr>
        <w:rFonts w:ascii="Franklin Gothic Book" w:hAnsi="Franklin Gothic Book"/>
        <w:bCs/>
        <w:sz w:val="18"/>
      </w:rPr>
    </w:pPr>
    <w:r w:rsidRPr="00246D06">
      <w:rPr>
        <w:rFonts w:ascii="Franklin Gothic Book" w:hAnsi="Franklin Gothic Book"/>
        <w:bCs/>
        <w:sz w:val="18"/>
      </w:rPr>
      <w:t>Tierheim München gGmbH</w:t>
    </w:r>
    <w:r w:rsidRPr="00246D06">
      <w:rPr>
        <w:rFonts w:ascii="Franklin Gothic Book" w:hAnsi="Franklin Gothic Book"/>
        <w:bCs/>
        <w:sz w:val="18"/>
      </w:rPr>
      <w:tab/>
    </w:r>
    <w:r w:rsidRPr="00246D06">
      <w:rPr>
        <w:rFonts w:ascii="Franklin Gothic Book" w:hAnsi="Franklin Gothic Book"/>
        <w:bCs/>
        <w:sz w:val="18"/>
      </w:rPr>
      <w:tab/>
    </w:r>
    <w:r w:rsidRPr="00246D06">
      <w:rPr>
        <w:rFonts w:ascii="Franklin Gothic Book" w:hAnsi="Franklin Gothic Book"/>
        <w:bCs/>
        <w:sz w:val="18"/>
      </w:rPr>
      <w:tab/>
    </w:r>
    <w:r w:rsidRPr="00246D06">
      <w:rPr>
        <w:rFonts w:ascii="Franklin Gothic Book" w:hAnsi="Franklin Gothic Book"/>
        <w:bCs/>
        <w:sz w:val="18"/>
      </w:rPr>
      <w:tab/>
    </w:r>
    <w:r w:rsidRPr="00246D06">
      <w:rPr>
        <w:rFonts w:ascii="Franklin Gothic Book" w:hAnsi="Franklin Gothic Book"/>
        <w:bCs/>
        <w:sz w:val="18"/>
      </w:rPr>
      <w:tab/>
    </w:r>
  </w:p>
  <w:p w14:paraId="22C49442" w14:textId="77777777" w:rsidR="00A111A2" w:rsidRPr="00246D06" w:rsidRDefault="00A111A2" w:rsidP="00A111A2">
    <w:pPr>
      <w:rPr>
        <w:rFonts w:ascii="Franklin Gothic Book" w:hAnsi="Franklin Gothic Book"/>
        <w:bCs/>
        <w:sz w:val="18"/>
      </w:rPr>
    </w:pPr>
    <w:r w:rsidRPr="00246D06">
      <w:rPr>
        <w:noProof/>
        <w:sz w:val="18"/>
        <w:lang w:eastAsia="de-DE" w:bidi="ar-SA"/>
      </w:rPr>
      <w:drawing>
        <wp:anchor distT="0" distB="0" distL="114300" distR="114300" simplePos="0" relativeHeight="251659264" behindDoc="1" locked="0" layoutInCell="1" allowOverlap="1" wp14:anchorId="304887FC" wp14:editId="6995A3BD">
          <wp:simplePos x="0" y="0"/>
          <wp:positionH relativeFrom="margin">
            <wp:posOffset>3740472</wp:posOffset>
          </wp:positionH>
          <wp:positionV relativeFrom="paragraph">
            <wp:posOffset>8890</wp:posOffset>
          </wp:positionV>
          <wp:extent cx="2782800" cy="428400"/>
          <wp:effectExtent l="0" t="0" r="0" b="0"/>
          <wp:wrapTight wrapText="bothSides">
            <wp:wrapPolygon edited="0">
              <wp:start x="0" y="0"/>
              <wp:lineTo x="0" y="20190"/>
              <wp:lineTo x="21442" y="20190"/>
              <wp:lineTo x="21442" y="0"/>
              <wp:lineTo x="0" y="0"/>
            </wp:wrapPolygon>
          </wp:wrapTight>
          <wp:docPr id="1" name="Grafik 1" descr="W:\1-GRAFIK-VORLAGEN-TEXTE\5_Rohvorlagen-Logos\Logos\gGmbH\gGmbH-Logo_nur-Schrift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1-GRAFIK-VORLAGEN-TEXTE\5_Rohvorlagen-Logos\Logos\gGmbH\gGmbH-Logo_nur-Schrift_20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8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46D06">
      <w:rPr>
        <w:rFonts w:ascii="Franklin Gothic Book" w:hAnsi="Franklin Gothic Book"/>
        <w:bCs/>
        <w:sz w:val="18"/>
      </w:rPr>
      <w:t>Brukenthalstraße</w:t>
    </w:r>
    <w:proofErr w:type="spellEnd"/>
    <w:r w:rsidRPr="00246D06">
      <w:rPr>
        <w:rFonts w:ascii="Franklin Gothic Book" w:hAnsi="Franklin Gothic Book"/>
        <w:bCs/>
        <w:sz w:val="18"/>
      </w:rPr>
      <w:t xml:space="preserve"> 6</w:t>
    </w:r>
    <w:r w:rsidRPr="00246D06">
      <w:rPr>
        <w:rFonts w:ascii="Franklin Gothic Book" w:hAnsi="Franklin Gothic Book"/>
        <w:bCs/>
        <w:sz w:val="18"/>
      </w:rPr>
      <w:br/>
      <w:t>81829 München</w:t>
    </w:r>
  </w:p>
  <w:p w14:paraId="6A785BF9" w14:textId="77777777" w:rsidR="00A111A2" w:rsidRPr="00246D06" w:rsidRDefault="00A111A2" w:rsidP="00A111A2">
    <w:pPr>
      <w:rPr>
        <w:rFonts w:ascii="Franklin Gothic Book" w:hAnsi="Franklin Gothic Book"/>
        <w:bCs/>
        <w:sz w:val="18"/>
      </w:rPr>
    </w:pPr>
    <w:r w:rsidRPr="00246D06">
      <w:rPr>
        <w:rFonts w:ascii="Franklin Gothic Book" w:hAnsi="Franklin Gothic Book"/>
        <w:bCs/>
        <w:sz w:val="18"/>
      </w:rPr>
      <w:t>Telefon: 089 921 000-88</w:t>
    </w:r>
  </w:p>
  <w:p w14:paraId="266D61E9" w14:textId="77777777" w:rsidR="00A111A2" w:rsidRPr="00246D06" w:rsidRDefault="00A111A2" w:rsidP="00A111A2">
    <w:pPr>
      <w:rPr>
        <w:rFonts w:ascii="Franklin Gothic Book" w:hAnsi="Franklin Gothic Book"/>
        <w:b/>
        <w:bCs/>
        <w:sz w:val="18"/>
      </w:rPr>
    </w:pPr>
    <w:r w:rsidRPr="00246D06">
      <w:rPr>
        <w:rFonts w:ascii="Franklin Gothic Book" w:hAnsi="Franklin Gothic Book"/>
        <w:bCs/>
        <w:sz w:val="18"/>
      </w:rPr>
      <w:t>info@tierheim-muenchen.com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A9A3" w14:textId="77777777" w:rsidR="00A63032" w:rsidRDefault="00A63032" w:rsidP="001B2C21">
      <w:r>
        <w:separator/>
      </w:r>
    </w:p>
  </w:footnote>
  <w:footnote w:type="continuationSeparator" w:id="0">
    <w:p w14:paraId="2BCFE63E" w14:textId="77777777" w:rsidR="00A63032" w:rsidRDefault="00A63032" w:rsidP="001B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3B5A"/>
    <w:multiLevelType w:val="hybridMultilevel"/>
    <w:tmpl w:val="6882AA7A"/>
    <w:lvl w:ilvl="0" w:tplc="C1D81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860A7"/>
    <w:multiLevelType w:val="hybridMultilevel"/>
    <w:tmpl w:val="EA1E2F62"/>
    <w:lvl w:ilvl="0" w:tplc="1346E7B0">
      <w:start w:val="1"/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85C73"/>
    <w:multiLevelType w:val="multilevel"/>
    <w:tmpl w:val="DC6CC84A"/>
    <w:lvl w:ilvl="0">
      <w:numFmt w:val="bullet"/>
      <w:lvlText w:val="–"/>
      <w:lvlJc w:val="left"/>
      <w:pPr>
        <w:ind w:left="643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03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363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723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083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443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03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163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523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AFD5B58"/>
    <w:multiLevelType w:val="hybridMultilevel"/>
    <w:tmpl w:val="83ACC0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095">
    <w:abstractNumId w:val="2"/>
  </w:num>
  <w:num w:numId="2" w16cid:durableId="2120486927">
    <w:abstractNumId w:val="0"/>
  </w:num>
  <w:num w:numId="3" w16cid:durableId="996614645">
    <w:abstractNumId w:val="3"/>
  </w:num>
  <w:num w:numId="4" w16cid:durableId="24878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21"/>
    <w:rsid w:val="00006CAB"/>
    <w:rsid w:val="00126A28"/>
    <w:rsid w:val="001B2C21"/>
    <w:rsid w:val="001D354C"/>
    <w:rsid w:val="001D3EE7"/>
    <w:rsid w:val="001E3E47"/>
    <w:rsid w:val="00223362"/>
    <w:rsid w:val="00246D06"/>
    <w:rsid w:val="002A4555"/>
    <w:rsid w:val="002E29C8"/>
    <w:rsid w:val="002E4967"/>
    <w:rsid w:val="003023B7"/>
    <w:rsid w:val="00302A9B"/>
    <w:rsid w:val="00320B23"/>
    <w:rsid w:val="00350420"/>
    <w:rsid w:val="00390E82"/>
    <w:rsid w:val="0039313E"/>
    <w:rsid w:val="00460208"/>
    <w:rsid w:val="00491F4F"/>
    <w:rsid w:val="0049588D"/>
    <w:rsid w:val="004B6B38"/>
    <w:rsid w:val="004D0172"/>
    <w:rsid w:val="004D3FAD"/>
    <w:rsid w:val="00527964"/>
    <w:rsid w:val="0054188F"/>
    <w:rsid w:val="005865FF"/>
    <w:rsid w:val="005B1595"/>
    <w:rsid w:val="006928C4"/>
    <w:rsid w:val="006B28F4"/>
    <w:rsid w:val="006E28B8"/>
    <w:rsid w:val="007005D4"/>
    <w:rsid w:val="00723665"/>
    <w:rsid w:val="007274B7"/>
    <w:rsid w:val="007B4B35"/>
    <w:rsid w:val="007E31E8"/>
    <w:rsid w:val="00841282"/>
    <w:rsid w:val="00865904"/>
    <w:rsid w:val="008703A3"/>
    <w:rsid w:val="0088715C"/>
    <w:rsid w:val="00901EF7"/>
    <w:rsid w:val="009623B1"/>
    <w:rsid w:val="009D02B8"/>
    <w:rsid w:val="009D6FC0"/>
    <w:rsid w:val="00A111A2"/>
    <w:rsid w:val="00A20C0D"/>
    <w:rsid w:val="00A63032"/>
    <w:rsid w:val="00A730B5"/>
    <w:rsid w:val="00AE1D8F"/>
    <w:rsid w:val="00B25A30"/>
    <w:rsid w:val="00B30354"/>
    <w:rsid w:val="00B64305"/>
    <w:rsid w:val="00B75B3E"/>
    <w:rsid w:val="00BE7816"/>
    <w:rsid w:val="00C169D5"/>
    <w:rsid w:val="00C778F4"/>
    <w:rsid w:val="00CA1C55"/>
    <w:rsid w:val="00DA6D63"/>
    <w:rsid w:val="00DF262C"/>
    <w:rsid w:val="00E03C5C"/>
    <w:rsid w:val="00E060CE"/>
    <w:rsid w:val="00E14449"/>
    <w:rsid w:val="00E30562"/>
    <w:rsid w:val="00F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C4049"/>
  <w15:chartTrackingRefBased/>
  <w15:docId w15:val="{5DA8D53D-F9F2-42F6-A192-7214A85E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B2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2C2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B2C2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1B2C2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B2C2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32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E3E4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tandardWeb">
    <w:name w:val="Normal (Web)"/>
    <w:basedOn w:val="Standard"/>
    <w:uiPriority w:val="99"/>
    <w:unhideWhenUsed/>
    <w:rsid w:val="008703A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de-DE" w:bidi="ar-SA"/>
    </w:rPr>
  </w:style>
  <w:style w:type="character" w:styleId="Hervorhebung">
    <w:name w:val="Emphasis"/>
    <w:basedOn w:val="Absatz-Standardschriftart"/>
    <w:uiPriority w:val="20"/>
    <w:qFormat/>
    <w:rsid w:val="00870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BF1B-07B2-465B-BD4C-8FAFFD3A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1343</Characters>
  <Application>Microsoft Office Word</Application>
  <DocSecurity>0</DocSecurity>
  <Lines>53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Ema-Elena Grigore</dc:creator>
  <cp:keywords/>
  <dc:description/>
  <cp:lastModifiedBy>Schorer, Sabine</cp:lastModifiedBy>
  <cp:revision>6</cp:revision>
  <cp:lastPrinted>2025-11-03T08:16:00Z</cp:lastPrinted>
  <dcterms:created xsi:type="dcterms:W3CDTF">2022-12-09T12:07:00Z</dcterms:created>
  <dcterms:modified xsi:type="dcterms:W3CDTF">2025-11-03T08:25:00Z</dcterms:modified>
</cp:coreProperties>
</file>